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9D" w:rsidRPr="00073C9D" w:rsidRDefault="00073C9D" w:rsidP="00073C9D">
      <w:pPr>
        <w:spacing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pl-PL"/>
        </w:rPr>
      </w:pPr>
    </w:p>
    <w:tbl>
      <w:tblPr>
        <w:tblW w:w="5626" w:type="pct"/>
        <w:jc w:val="center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6"/>
      </w:tblGrid>
      <w:tr w:rsidR="00073C9D" w:rsidRPr="00073C9D" w:rsidTr="00E2598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073C9D" w:rsidRPr="00073C9D" w:rsidRDefault="00073C9D" w:rsidP="00073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73C9D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pl-PL"/>
              </w:rPr>
              <w:drawing>
                <wp:inline distT="0" distB="0" distL="0" distR="0" wp14:anchorId="52DA6057" wp14:editId="1EAEB8BB">
                  <wp:extent cx="7338060" cy="7620"/>
                  <wp:effectExtent l="0" t="0" r="0" b="0"/>
                  <wp:docPr id="1" name="Obraz 1" descr="http://www.sp7.koszalin.pl/templates/247portal-b-blue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7.koszalin.pl/templates/247portal-b-blue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80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C9D" w:rsidRPr="00073C9D" w:rsidTr="00E2598D">
        <w:trPr>
          <w:tblCellSpacing w:w="0" w:type="dxa"/>
          <w:jc w:val="center"/>
          <w:hidden/>
        </w:trPr>
        <w:tc>
          <w:tcPr>
            <w:tcW w:w="5000" w:type="pct"/>
            <w:vAlign w:val="center"/>
            <w:hideMark/>
          </w:tcPr>
          <w:p w:rsidR="00073C9D" w:rsidRPr="00073C9D" w:rsidRDefault="00073C9D" w:rsidP="00073C9D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  <w:lang w:eastAsia="pl-PL"/>
              </w:rPr>
            </w:pPr>
          </w:p>
          <w:p w:rsidR="00073C9D" w:rsidRPr="00073C9D" w:rsidRDefault="00073C9D" w:rsidP="00073C9D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  <w:lang w:eastAsia="pl-PL"/>
              </w:rPr>
            </w:pPr>
          </w:p>
          <w:tbl>
            <w:tblPr>
              <w:tblW w:w="1009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6"/>
              <w:gridCol w:w="9965"/>
              <w:gridCol w:w="6"/>
              <w:gridCol w:w="171"/>
            </w:tblGrid>
            <w:tr w:rsidR="00073C9D" w:rsidRPr="00073C9D" w:rsidTr="00E2598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073C9D" w:rsidRPr="00073C9D" w:rsidRDefault="00073C9D" w:rsidP="00073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pl-PL"/>
                    </w:rPr>
                  </w:pPr>
                  <w:r w:rsidRPr="00073C9D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73C9D" w:rsidRPr="00073C9D" w:rsidRDefault="00073C9D" w:rsidP="00073C9D">
                  <w:pPr>
                    <w:shd w:val="clear" w:color="auto" w:fill="F1F1F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27" w:type="pct"/>
                  <w:shd w:val="clear" w:color="auto" w:fill="FAFAF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65"/>
                  </w:tblGrid>
                  <w:tr w:rsidR="00073C9D" w:rsidRPr="00073C9D" w:rsidTr="00073C9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1F1F1"/>
                        <w:vAlign w:val="center"/>
                        <w:hideMark/>
                      </w:tcPr>
                      <w:p w:rsidR="00073C9D" w:rsidRPr="00073C9D" w:rsidRDefault="00073C9D" w:rsidP="00073C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073C9D" w:rsidRPr="00073C9D" w:rsidTr="00073C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3C9D" w:rsidRPr="00073C9D" w:rsidRDefault="00073C9D" w:rsidP="00073C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073C9D" w:rsidRPr="00073C9D" w:rsidTr="00073C9D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tcBorders>
                          <w:top w:val="single" w:sz="24" w:space="0" w:color="FFFF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073C9D" w:rsidRPr="00073C9D" w:rsidRDefault="00073C9D" w:rsidP="00073C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</w:p>
                      <w:tbl>
                        <w:tblPr>
                          <w:tblW w:w="9815" w:type="dxa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15"/>
                        </w:tblGrid>
                        <w:tr w:rsidR="00073C9D" w:rsidRPr="00073C9D" w:rsidTr="00275CA6">
                          <w:trPr>
                            <w:tblCellSpacing w:w="15" w:type="dxa"/>
                          </w:trPr>
                          <w:tc>
                            <w:tcPr>
                              <w:tcW w:w="4969" w:type="pct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hideMark/>
                            </w:tcPr>
                            <w:p w:rsidR="00073C9D" w:rsidRPr="0099637A" w:rsidRDefault="00E95624" w:rsidP="00E9562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REGULAMIN</w:t>
                              </w:r>
                              <w:r w:rsidR="00073C9D" w:rsidRPr="0099637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POSTĘPOWANIA W SYTUACJI ZAISTNIENIA WYPADKU UC</w:t>
                              </w:r>
                              <w:r w:rsidR="0099637A" w:rsidRPr="0099637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Z</w:t>
                              </w:r>
                              <w:r w:rsidR="0099637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NIA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ind w:left="1080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kern w:val="36"/>
                                  <w:sz w:val="48"/>
                                  <w:szCs w:val="4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24"/>
                                  <w:szCs w:val="24"/>
                                  <w:lang w:eastAsia="pl-PL"/>
                                </w:rPr>
                                <w:t>I.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        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24"/>
                                  <w:szCs w:val="24"/>
                                  <w:lang w:eastAsia="pl-PL"/>
                                </w:rPr>
                                <w:t>Podstawa prawna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ind w:left="108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Rozporządzenie </w:t>
                              </w:r>
                              <w:proofErr w:type="spellStart"/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MENiS</w:t>
                              </w:r>
                              <w:proofErr w:type="spellEnd"/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z dnia 31 grudnia 2002 r. w spraw</w:t>
                              </w:r>
                              <w:r w:rsidR="0099637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ie bezpieczeństwa   </w:t>
                              </w:r>
                              <w:r w:rsidR="0099637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i higieny w publicznych i niepublicznych szkołach i placówkach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(Dz. U. z 2003 r. </w:t>
                              </w:r>
                              <w:r w:rsidR="009963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Nr 6, poz. 69 z późniejszymi zmianami).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ind w:left="1080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kern w:val="36"/>
                                  <w:sz w:val="48"/>
                                  <w:szCs w:val="4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24"/>
                                  <w:szCs w:val="24"/>
                                  <w:lang w:eastAsia="pl-PL"/>
                                </w:rPr>
                                <w:t>II.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     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24"/>
                                  <w:szCs w:val="24"/>
                                  <w:lang w:eastAsia="pl-PL"/>
                                </w:rPr>
                                <w:t>Definicja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ind w:left="1080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Wypadek ucznia – nagłe zdarzenie powodujące uraz, wywołane przyczyną zewnętrzną, które nastąpiło w czasie pozostawania ucznia pod opieką Szkoły:</w:t>
                              </w:r>
                            </w:p>
                            <w:p w:rsidR="00073C9D" w:rsidRPr="00073C9D" w:rsidRDefault="00073C9D" w:rsidP="00073C9D">
                              <w:pPr>
                                <w:tabs>
                                  <w:tab w:val="num" w:pos="1440"/>
                                </w:tabs>
                                <w:spacing w:after="0" w:line="240" w:lineRule="auto"/>
                                <w:ind w:left="144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-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na terenie Szkoły;</w:t>
                              </w:r>
                            </w:p>
                            <w:p w:rsidR="00073C9D" w:rsidRPr="00073C9D" w:rsidRDefault="00073C9D" w:rsidP="00073C9D">
                              <w:pPr>
                                <w:tabs>
                                  <w:tab w:val="num" w:pos="1440"/>
                                </w:tabs>
                                <w:spacing w:after="0" w:line="240" w:lineRule="auto"/>
                                <w:ind w:left="144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-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poza terenem Szkoły (wycieczki, wyjścia pod opieką nauczycieli ).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ind w:left="1080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kern w:val="36"/>
                                  <w:sz w:val="48"/>
                                  <w:szCs w:val="4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24"/>
                                  <w:szCs w:val="24"/>
                                  <w:lang w:eastAsia="pl-PL"/>
                                </w:rPr>
                                <w:t>III.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  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24"/>
                                  <w:szCs w:val="24"/>
                                  <w:lang w:eastAsia="pl-PL"/>
                                </w:rPr>
                                <w:t>Cele procedury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ind w:left="108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Zapewnienie profesjonalnych działań pracowników Szkoły gwarantujących poszkodowanemu uczniowi należytą opiekę i niezbędną pomoc.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ind w:left="1080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kern w:val="36"/>
                                  <w:sz w:val="48"/>
                                  <w:szCs w:val="4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24"/>
                                  <w:szCs w:val="24"/>
                                  <w:lang w:eastAsia="pl-PL"/>
                                </w:rPr>
                                <w:t>IV.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  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24"/>
                                  <w:szCs w:val="24"/>
                                  <w:lang w:eastAsia="pl-PL"/>
                                </w:rPr>
                                <w:t>Zakres</w:t>
                              </w:r>
                            </w:p>
                            <w:p w:rsidR="00073C9D" w:rsidRPr="00073C9D" w:rsidRDefault="002C4085" w:rsidP="00073C9D">
                              <w:pPr>
                                <w:spacing w:after="0" w:line="240" w:lineRule="auto"/>
                                <w:ind w:left="108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Regulamin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obejmuje i reguluje działania pracowników Szkoły w sytuacji zaistnien</w:t>
                              </w:r>
                              <w:r w:rsidR="00F31B5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ia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wypadku ucznia.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ind w:left="1080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kern w:val="36"/>
                                  <w:sz w:val="48"/>
                                  <w:szCs w:val="4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24"/>
                                  <w:szCs w:val="24"/>
                                  <w:lang w:eastAsia="pl-PL"/>
                                </w:rPr>
                                <w:t>V.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     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24"/>
                                  <w:szCs w:val="24"/>
                                  <w:lang w:eastAsia="pl-PL"/>
                                </w:rPr>
                                <w:t>Osoby odpowiedzialne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ind w:left="108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Nauczyciele</w:t>
                              </w:r>
                            </w:p>
                            <w:p w:rsidR="00073C9D" w:rsidRPr="00073C9D" w:rsidRDefault="0099637A" w:rsidP="00073C9D">
                              <w:pPr>
                                <w:spacing w:after="0" w:line="240" w:lineRule="auto"/>
                                <w:ind w:left="108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Dyrekcja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ind w:left="108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Pracownicy niepedagogiczni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ind w:left="1080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kern w:val="36"/>
                                  <w:sz w:val="48"/>
                                  <w:szCs w:val="4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24"/>
                                  <w:szCs w:val="24"/>
                                  <w:lang w:eastAsia="pl-PL"/>
                                </w:rPr>
                                <w:t>VI.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  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kern w:val="36"/>
                                  <w:sz w:val="24"/>
                                  <w:szCs w:val="24"/>
                                  <w:lang w:eastAsia="pl-PL"/>
                                </w:rPr>
                                <w:t>Opis działań</w:t>
                              </w:r>
                            </w:p>
                            <w:p w:rsidR="00073C9D" w:rsidRPr="00073C9D" w:rsidRDefault="00073C9D" w:rsidP="0099637A">
                              <w:pPr>
                                <w:tabs>
                                  <w:tab w:val="num" w:pos="1080"/>
                                </w:tabs>
                                <w:spacing w:after="0" w:line="240" w:lineRule="auto"/>
                                <w:ind w:left="383" w:firstLine="697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1.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Pracownik Szkoły, który powziął wiadomość o wypadku ucznia: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ind w:left="180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a)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niezwłocznie zapewnia poszkodowanemu opie</w:t>
                              </w:r>
                              <w:r w:rsidR="009963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kę, w szczególności zawiadamia pielęgniarkę szkolną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,</w:t>
                              </w:r>
                              <w:r w:rsidR="009963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w dniach jej nieobecności sekretariat szkoły. W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miarę możliwości udzielając poszkodowanemu pierwszej pomocy (ogólne zasady postępowania przy udzielaniu pierwszej pomocy poszkodowanym w wypadkach stanowi</w:t>
                              </w:r>
                              <w:r w:rsidR="009963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ą załącznik do regulaminu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),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ind w:left="180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b)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nie dopuszcza do zajęć lub przerywa je wyprowadzając uczniów z miejs</w:t>
                              </w:r>
                              <w:r w:rsidR="00F31B5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ca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zagrożenia, jeżeli miejsce, w którym są lub będą prowadzone zajęcia mo</w:t>
                              </w:r>
                              <w:r w:rsidR="00F31B5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gą</w:t>
                              </w:r>
                              <w:r w:rsidR="00E2598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ce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stwarzać zagrożenie dla bezpieczeństwa uczniów,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ind w:left="180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c)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niezwłocznie powiadamia dyrektora Szkoły. 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ind w:left="708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Jeśli nauczyciel ma w tym czasie zajęcia z klasą – prosi o nadzór nad swoimi uczniami nauczyciela uczącego w najbliższej sali.</w:t>
                              </w:r>
                            </w:p>
                            <w:p w:rsidR="00073C9D" w:rsidRPr="00073C9D" w:rsidRDefault="00073C9D" w:rsidP="00073C9D">
                              <w:pPr>
                                <w:tabs>
                                  <w:tab w:val="num" w:pos="2340"/>
                                </w:tabs>
                                <w:spacing w:after="0" w:line="240" w:lineRule="auto"/>
                                <w:ind w:left="234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1.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O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każdym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wypadku dyrektor Szkoły lub nauczyciel pod opieką którego przebywał uczeń w chwili wypadku, powiadamia </w:t>
                              </w:r>
                              <w:r w:rsidR="009963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poprzez sekretariat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rodziców </w:t>
                              </w:r>
                              <w:r w:rsidR="00E2598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niepełnoletniego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poszkodowanego ucznia. Fakt ten powiadamiający dokume</w:t>
                              </w:r>
                              <w:r w:rsidR="009963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ntuje notatką z datą i godziną zdarzenia</w:t>
                              </w:r>
                              <w:r w:rsidR="00BB1DF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, którą pozostawia w sekretariacie szkoły.</w:t>
                              </w:r>
                            </w:p>
                            <w:p w:rsidR="00073C9D" w:rsidRPr="00073C9D" w:rsidRDefault="00073C9D" w:rsidP="00073C9D">
                              <w:pPr>
                                <w:tabs>
                                  <w:tab w:val="num" w:pos="2340"/>
                                </w:tabs>
                                <w:spacing w:after="0" w:line="240" w:lineRule="auto"/>
                                <w:ind w:left="234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2.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Przy lekkich przypadkach (brak wyraźnych obrażeń – np. widoczne tylko lekkie zaczerwienienie, zadrapanie, lekkie skaleczenie), po udzieleniu pierwszej pomocy poszkodowanemu uczniowi, nauczyciel lub dyrektor powiadamiając rodzica o zdarzeniu ustala z nim:</w:t>
                              </w:r>
                            </w:p>
                            <w:p w:rsidR="00073C9D" w:rsidRPr="00073C9D" w:rsidRDefault="00073C9D" w:rsidP="00073C9D">
                              <w:pPr>
                                <w:tabs>
                                  <w:tab w:val="num" w:pos="1800"/>
                                </w:tabs>
                                <w:spacing w:after="0" w:line="240" w:lineRule="auto"/>
                                <w:ind w:left="1800" w:firstLine="185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d)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          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potrzebę wezwania pogotowia,</w:t>
                              </w:r>
                            </w:p>
                            <w:p w:rsidR="00073C9D" w:rsidRPr="00073C9D" w:rsidRDefault="00073C9D" w:rsidP="00073C9D">
                              <w:pPr>
                                <w:tabs>
                                  <w:tab w:val="num" w:pos="1800"/>
                                </w:tabs>
                                <w:spacing w:after="0" w:line="240" w:lineRule="auto"/>
                                <w:ind w:left="1800" w:firstLine="185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e)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           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potrzebę wcześniejszego przyjścia rodzica,</w:t>
                              </w:r>
                            </w:p>
                            <w:p w:rsidR="00073C9D" w:rsidRPr="00073C9D" w:rsidRDefault="00073C9D" w:rsidP="00073C9D">
                              <w:pPr>
                                <w:tabs>
                                  <w:tab w:val="num" w:pos="1800"/>
                                </w:tabs>
                                <w:spacing w:after="0" w:line="240" w:lineRule="auto"/>
                                <w:ind w:left="1800" w:firstLine="185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f)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                  </w:t>
                              </w:r>
                              <w:r w:rsidR="0065475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godzinę odbioru ucznia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ze Szkoły w dniu zdarzenia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ind w:left="1276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Informację o powyższych ustaleniach powiadamia</w:t>
                              </w:r>
                              <w:r w:rsidR="0065475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jący zamieszcza również w notatce pozostawionej w sekretariacie szkoły</w:t>
                              </w:r>
                            </w:p>
                            <w:p w:rsidR="00073C9D" w:rsidRPr="00073C9D" w:rsidRDefault="00073C9D" w:rsidP="00073C9D">
                              <w:pPr>
                                <w:tabs>
                                  <w:tab w:val="num" w:pos="2340"/>
                                </w:tabs>
                                <w:spacing w:after="0" w:line="240" w:lineRule="auto"/>
                                <w:ind w:left="234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3.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 każdym trudniejszym przypadku (widoczne obrażenia, urazy, niepokojące objawy) nauczyciel lub dyrektor Szkoły wzywa pogotowie ratunkowe.</w:t>
                              </w:r>
                              <w:bookmarkStart w:id="0" w:name="_GoBack"/>
                              <w:bookmarkEnd w:id="0"/>
                            </w:p>
                            <w:p w:rsidR="00073C9D" w:rsidRPr="00073C9D" w:rsidRDefault="00073C9D" w:rsidP="00073C9D">
                              <w:pPr>
                                <w:tabs>
                                  <w:tab w:val="num" w:pos="2340"/>
                                </w:tabs>
                                <w:spacing w:after="0" w:line="240" w:lineRule="auto"/>
                                <w:ind w:left="234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4.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O każdym wypadku dyrektor Szkoły zawiadamia niezwłocznie organ prowadzący i </w:t>
                              </w:r>
                              <w:r w:rsidR="0065475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pracownika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bhp.</w:t>
                              </w:r>
                            </w:p>
                            <w:p w:rsidR="00073C9D" w:rsidRPr="00073C9D" w:rsidRDefault="00073C9D" w:rsidP="00073C9D">
                              <w:pPr>
                                <w:tabs>
                                  <w:tab w:val="num" w:pos="2340"/>
                                </w:tabs>
                                <w:spacing w:after="0" w:line="240" w:lineRule="auto"/>
                                <w:ind w:left="234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5.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 wypadku śmiertelnym, ciężkim i zbiorowym dyrektor Szkoły zawiadamia niezwłocznie prokuratora i kuratora oświaty.</w:t>
                              </w:r>
                            </w:p>
                            <w:p w:rsidR="00073C9D" w:rsidRPr="00073C9D" w:rsidRDefault="00073C9D" w:rsidP="00073C9D">
                              <w:pPr>
                                <w:tabs>
                                  <w:tab w:val="num" w:pos="2340"/>
                                </w:tabs>
                                <w:spacing w:after="0" w:line="240" w:lineRule="auto"/>
                                <w:ind w:left="234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6.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 wypadku, do którego doszło w wyniku zatrucia, dyrektor Szkoły zawiadamia niezwłocznie państwowego inspektora sanitarnego.</w:t>
                              </w:r>
                            </w:p>
                            <w:p w:rsidR="00073C9D" w:rsidRPr="00073C9D" w:rsidRDefault="00073C9D" w:rsidP="00275CA6">
                              <w:pPr>
                                <w:tabs>
                                  <w:tab w:val="num" w:pos="2057"/>
                                </w:tabs>
                                <w:spacing w:after="0" w:line="240" w:lineRule="auto"/>
                                <w:ind w:left="234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7.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Jeżeli wypadek został spowodowany niesprawnością techniczną pomieszczenia lub urządzeń, miejsce wypadku pozostawia się nienaruszone. Dyrektor zabezpiecza je do czasu dokonania oględzin lub wykonania szkicu przez zespół powypadkowy.</w:t>
                              </w:r>
                            </w:p>
                            <w:p w:rsidR="00073C9D" w:rsidRPr="00073C9D" w:rsidRDefault="00073C9D" w:rsidP="00073C9D">
                              <w:pPr>
                                <w:tabs>
                                  <w:tab w:val="num" w:pos="2340"/>
                                </w:tabs>
                                <w:spacing w:after="0" w:line="240" w:lineRule="auto"/>
                                <w:ind w:left="234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8.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Jeżeli wypadek zdarzył się w czasie wyjścia, imprezy organizowanej poza terenem Szkoły, wszystkie stosowne decyzje podejmuje opiekun grupy/kierownik wycieczki i odpowiada za nie.</w:t>
                              </w:r>
                            </w:p>
                            <w:p w:rsidR="00073C9D" w:rsidRPr="00073C9D" w:rsidRDefault="00073C9D" w:rsidP="00073C9D">
                              <w:pPr>
                                <w:tabs>
                                  <w:tab w:val="num" w:pos="2340"/>
                                </w:tabs>
                                <w:spacing w:after="0" w:line="240" w:lineRule="auto"/>
                                <w:ind w:left="234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9.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 </w:t>
                              </w: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Dyrektor Szkoły powołuje członków zespołu powypadkowego:</w:t>
                              </w:r>
                            </w:p>
                            <w:p w:rsidR="00073C9D" w:rsidRPr="00073C9D" w:rsidRDefault="007923E1" w:rsidP="00073C9D">
                              <w:pPr>
                                <w:tabs>
                                  <w:tab w:val="num" w:pos="1800"/>
                                </w:tabs>
                                <w:spacing w:after="0" w:line="240" w:lineRule="auto"/>
                                <w:ind w:left="180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)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 </w:t>
                              </w:r>
                              <w:r w:rsidR="00187CF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 skład zespołu wchodzi specjalista ds. BHP , Społeczny Inspektor Pracy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  <w:p w:rsidR="00073C9D" w:rsidRPr="00073C9D" w:rsidRDefault="007923E1" w:rsidP="00073C9D">
                              <w:pPr>
                                <w:tabs>
                                  <w:tab w:val="num" w:pos="1800"/>
                                </w:tabs>
                                <w:spacing w:after="0" w:line="240" w:lineRule="auto"/>
                                <w:ind w:left="180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)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 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jeżeli w składzie z</w:t>
                              </w:r>
                              <w:r w:rsidR="00187CF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espołu nie może uczestniczyć specjalista ds. BHP </w:t>
                              </w:r>
                              <w:r w:rsidR="007305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lub</w:t>
                              </w:r>
                              <w:r w:rsidR="00187CF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  </w:t>
                              </w:r>
                              <w:r w:rsidR="007305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Społeczny Inspektor Pracy</w:t>
                              </w:r>
                              <w:r w:rsid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 skład zespołu wchodzi dyrektor Szkoły oraz pracownik Szkoły przeszkolony w zakresie bhp,</w:t>
                              </w:r>
                            </w:p>
                            <w:p w:rsidR="00073C9D" w:rsidRPr="00073C9D" w:rsidRDefault="007923E1" w:rsidP="00073C9D">
                              <w:pPr>
                                <w:tabs>
                                  <w:tab w:val="num" w:pos="1800"/>
                                </w:tabs>
                                <w:spacing w:after="0" w:line="240" w:lineRule="auto"/>
                                <w:ind w:left="180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)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   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 składzie zespołu może uczestniczyć przedstawiciel organu prowadzącego, kuratora oświaty,</w:t>
                              </w:r>
                            </w:p>
                            <w:p w:rsidR="00073C9D" w:rsidRPr="00073C9D" w:rsidRDefault="007923E1" w:rsidP="00073C9D">
                              <w:pPr>
                                <w:tabs>
                                  <w:tab w:val="num" w:pos="1800"/>
                                </w:tabs>
                                <w:spacing w:after="0" w:line="240" w:lineRule="auto"/>
                                <w:ind w:left="180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d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)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   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przewo</w:t>
                              </w:r>
                              <w:r w:rsidR="00187CF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dniczącym zespołu jest specjalista ds. BHP, a jeżeli nie ma go  </w:t>
                              </w:r>
                              <w:r w:rsidR="00187CF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 składzie zespołu – przewodniczącego zespołu spośr</w:t>
                              </w:r>
                              <w:r w:rsidR="00187CF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ód pracowników szkoły wyznacza D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yrektor,</w:t>
                              </w:r>
                            </w:p>
                            <w:p w:rsidR="00073C9D" w:rsidRPr="00073C9D" w:rsidRDefault="007923E1" w:rsidP="00073C9D">
                              <w:pPr>
                                <w:tabs>
                                  <w:tab w:val="num" w:pos="1800"/>
                                </w:tabs>
                                <w:spacing w:after="0" w:line="240" w:lineRule="auto"/>
                                <w:ind w:left="1800" w:hanging="36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e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)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pl-PL"/>
                                </w:rPr>
                                <w:t xml:space="preserve">      </w:t>
                              </w:r>
                              <w:r w:rsidR="00073C9D" w:rsidRPr="00073C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zespół przeprowadza postępowanie powypadkowe i spo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rządza dokumentację powypadkową.</w:t>
                              </w:r>
                            </w:p>
                            <w:p w:rsidR="0073054E" w:rsidRDefault="0073054E" w:rsidP="00073C9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580358" w:rsidRDefault="00580358" w:rsidP="00792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OGÓLNE ZASADY POSTĘPOWANIA PRZY UDZIELANIU PIERWSZEJ POMOCY </w:t>
                              </w:r>
                            </w:p>
                            <w:p w:rsidR="00073C9D" w:rsidRDefault="00073C9D" w:rsidP="00073C9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POSZKODOWANYM W WYPADKACH</w:t>
                              </w:r>
                            </w:p>
                            <w:p w:rsidR="00580358" w:rsidRDefault="00580358" w:rsidP="00073C9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580358" w:rsidRPr="00073C9D" w:rsidRDefault="00580358" w:rsidP="00073C9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  <w:p w:rsidR="00073C9D" w:rsidRPr="00580358" w:rsidRDefault="00073C9D" w:rsidP="0058035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Należy pamiętać, że udzielenie pierwszej pomocy poszkodowanym w wypadkach jest prawnym obowiązkiem każdego (art. 162 Kodeksu karnego).</w:t>
                              </w:r>
                            </w:p>
                            <w:p w:rsidR="00580358" w:rsidRPr="00580358" w:rsidRDefault="00580358" w:rsidP="00580358">
                              <w:pPr>
                                <w:pStyle w:val="Akapitzlist"/>
                                <w:tabs>
                                  <w:tab w:val="num" w:pos="900"/>
                                </w:tabs>
                                <w:spacing w:after="0" w:line="240" w:lineRule="auto"/>
                                <w:ind w:left="90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  <w:p w:rsidR="00073C9D" w:rsidRPr="00580358" w:rsidRDefault="00073C9D" w:rsidP="0058035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Zachować spokój, nie wpadać w panikę, rozpoznać stan poszkodowanego.</w:t>
                              </w:r>
                            </w:p>
                            <w:p w:rsidR="00580358" w:rsidRPr="00580358" w:rsidRDefault="00580358" w:rsidP="00580358">
                              <w:p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  <w:p w:rsidR="00073C9D" w:rsidRPr="00580358" w:rsidRDefault="00073C9D" w:rsidP="0058035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Usunąć poszkodowanego z rejonu zagrożenia.</w:t>
                              </w:r>
                            </w:p>
                            <w:p w:rsidR="00580358" w:rsidRPr="00580358" w:rsidRDefault="00580358" w:rsidP="00580358">
                              <w:p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  <w:p w:rsidR="00073C9D" w:rsidRPr="00580358" w:rsidRDefault="00073C9D" w:rsidP="0058035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Jeśli stwierdzisz, że sam nie potrafisz udzielić pierwszej pomocy, zorganizuj </w:t>
                              </w:r>
                              <w:proofErr w:type="spellStart"/>
                              <w:r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j</w:t>
                              </w:r>
                              <w:r w:rsidR="00275CA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ą</w:t>
                              </w:r>
                              <w:r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ą</w:t>
                              </w:r>
                              <w:proofErr w:type="spellEnd"/>
                              <w:r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zawiadamiając placówkę służby zdrowia lub kogoś z otoczenia, kto potrafi jej udzielić.</w:t>
                              </w:r>
                            </w:p>
                            <w:p w:rsidR="00580358" w:rsidRPr="00580358" w:rsidRDefault="00580358" w:rsidP="00580358">
                              <w:p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  <w:p w:rsidR="00073C9D" w:rsidRPr="00580358" w:rsidRDefault="00073C9D" w:rsidP="0058035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Poszkodowanemu zapewnić spokój, odsunąć z otoczenia zbędne osoby, w każdej sytuacji zapewni</w:t>
                              </w:r>
                              <w:r w:rsidR="00580358"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ć poszkodowanemu ciepłe okrycie.</w:t>
                              </w:r>
                            </w:p>
                            <w:p w:rsidR="00580358" w:rsidRPr="00580358" w:rsidRDefault="00580358" w:rsidP="00580358">
                              <w:p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  <w:p w:rsidR="00073C9D" w:rsidRPr="00580358" w:rsidRDefault="00073C9D" w:rsidP="0058035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Nie lekceważyć nawet drobnych skaleczeń, każde skaleczenie należy prawidłowo zaopatrzyć.</w:t>
                              </w:r>
                            </w:p>
                            <w:p w:rsidR="00580358" w:rsidRPr="00580358" w:rsidRDefault="00580358" w:rsidP="00580358">
                              <w:p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  <w:p w:rsidR="00073C9D" w:rsidRPr="00580358" w:rsidRDefault="00073C9D" w:rsidP="0058035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 przypadkach porażenia prądem, braku oddechu, braku pracy serca, krwotoku, zatrucia i innych poważnych urazów – bezwzględnie wezwać lekarza (pogotowie ratunkowe).</w:t>
                              </w:r>
                            </w:p>
                            <w:p w:rsidR="00580358" w:rsidRPr="00580358" w:rsidRDefault="00580358" w:rsidP="00580358">
                              <w:p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  <w:p w:rsidR="00073C9D" w:rsidRPr="00580358" w:rsidRDefault="00073C9D" w:rsidP="0058035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Do chwili przybycia lekarza nie przerywać rozpoczętego sztucznego oddychania.</w:t>
                              </w:r>
                            </w:p>
                            <w:p w:rsidR="00580358" w:rsidRPr="00580358" w:rsidRDefault="00580358" w:rsidP="00580358">
                              <w:p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  <w:p w:rsidR="00073C9D" w:rsidRPr="00580358" w:rsidRDefault="00073C9D" w:rsidP="0058035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Poszkodowanego z krwotokiem wolno tylko przenosić lub przewozić.</w:t>
                              </w:r>
                            </w:p>
                            <w:p w:rsidR="00580358" w:rsidRPr="00580358" w:rsidRDefault="00580358" w:rsidP="00580358">
                              <w:p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  <w:p w:rsidR="00073C9D" w:rsidRPr="00580358" w:rsidRDefault="00073C9D" w:rsidP="0058035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Poszkodowanemu z utratą świadomości nie wolno podawać leków w postaci płynnej ani stałej (tabletki).</w:t>
                              </w:r>
                            </w:p>
                            <w:p w:rsidR="00580358" w:rsidRPr="00580358" w:rsidRDefault="00580358" w:rsidP="00580358">
                              <w:p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  <w:p w:rsidR="00073C9D" w:rsidRPr="00580358" w:rsidRDefault="00073C9D" w:rsidP="0058035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 przypadku podejrzeń uszkodzenia kręgosłupa, nie wolno bez koniecznej przyczyny zmieniać pozycji po</w:t>
                              </w:r>
                              <w:r w:rsidR="00580358"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szkodowanego.</w:t>
                              </w:r>
                            </w:p>
                            <w:p w:rsidR="00580358" w:rsidRPr="00580358" w:rsidRDefault="00580358" w:rsidP="00580358">
                              <w:p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  <w:p w:rsidR="00073C9D" w:rsidRPr="00AB772C" w:rsidRDefault="00073C9D" w:rsidP="00D738D2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90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Nie pozost</w:t>
                              </w:r>
                              <w:r w:rsidR="00580358" w:rsidRPr="0058035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awiać poszkodowanego bez opieki.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073C9D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  <w:t> </w:t>
                              </w:r>
                            </w:p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073C9D" w:rsidRPr="00073C9D" w:rsidTr="00275CA6">
                          <w:trPr>
                            <w:tblCellSpacing w:w="15" w:type="dxa"/>
                          </w:trPr>
                          <w:tc>
                            <w:tcPr>
                              <w:tcW w:w="4969" w:type="pct"/>
                              <w:vAlign w:val="center"/>
                              <w:hideMark/>
                            </w:tcPr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5"/>
                                  <w:szCs w:val="15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073C9D" w:rsidRPr="00073C9D" w:rsidRDefault="00073C9D" w:rsidP="00073C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  <w:r w:rsidRPr="00073C9D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pl-PL"/>
                          </w:rPr>
                          <w:t xml:space="preserve">  </w:t>
                        </w:r>
                        <w:r w:rsidR="00E81AC4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073C9D" w:rsidRPr="00073C9D" w:rsidTr="00073C9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73C9D" w:rsidRPr="00073C9D" w:rsidRDefault="00073C9D" w:rsidP="00073C9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073C9D" w:rsidRPr="00073C9D" w:rsidRDefault="00073C9D" w:rsidP="00073C9D">
                        <w:pPr>
                          <w:spacing w:after="0" w:line="150" w:lineRule="atLeast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pl-PL"/>
                          </w:rPr>
                        </w:pPr>
                      </w:p>
                    </w:tc>
                  </w:tr>
                  <w:tr w:rsidR="00073C9D" w:rsidRPr="00073C9D" w:rsidTr="00073C9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</w:tcBorders>
                        <w:shd w:val="clear" w:color="auto" w:fill="F1F1F1"/>
                        <w:hideMark/>
                      </w:tcPr>
                      <w:p w:rsidR="00073C9D" w:rsidRPr="00073C9D" w:rsidRDefault="00073C9D" w:rsidP="00073C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</w:tbl>
                <w:p w:rsidR="00073C9D" w:rsidRPr="00073C9D" w:rsidRDefault="00073C9D" w:rsidP="00073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3C9D" w:rsidRPr="00073C9D" w:rsidRDefault="00073C9D" w:rsidP="00073C9D">
                  <w:pPr>
                    <w:shd w:val="clear" w:color="auto" w:fill="F1F1F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073C9D" w:rsidRPr="00073C9D" w:rsidRDefault="00073C9D" w:rsidP="00073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pl-PL"/>
                    </w:rPr>
                  </w:pPr>
                  <w:r w:rsidRPr="00073C9D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073C9D" w:rsidRPr="00073C9D" w:rsidRDefault="00073C9D" w:rsidP="00073C9D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0932"/>
              <w:gridCol w:w="312"/>
            </w:tblGrid>
            <w:tr w:rsidR="00073C9D" w:rsidRPr="00073C9D" w:rsidTr="00073C9D">
              <w:trPr>
                <w:tblCellSpacing w:w="0" w:type="dxa"/>
              </w:trPr>
              <w:tc>
                <w:tcPr>
                  <w:tcW w:w="312" w:type="dxa"/>
                  <w:vAlign w:val="center"/>
                  <w:hideMark/>
                </w:tcPr>
                <w:p w:rsidR="00073C9D" w:rsidRPr="00073C9D" w:rsidRDefault="00073C9D" w:rsidP="00073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10212"/>
                    <w:gridCol w:w="360"/>
                  </w:tblGrid>
                  <w:tr w:rsidR="00073C9D" w:rsidRPr="00073C9D">
                    <w:trPr>
                      <w:tblCellSpacing w:w="0" w:type="dxa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:rsidR="00073C9D" w:rsidRPr="00073C9D" w:rsidRDefault="00073C9D" w:rsidP="00073C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3C9D" w:rsidRPr="00073C9D" w:rsidRDefault="00073C9D" w:rsidP="0073054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073C9D" w:rsidRPr="00073C9D" w:rsidRDefault="00060F9D" w:rsidP="00073C9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FFFFFF"/>
                            <w:sz w:val="15"/>
                            <w:szCs w:val="15"/>
                            <w:lang w:eastAsia="pl-PL"/>
                          </w:rPr>
                        </w:pPr>
                        <w:hyperlink r:id="rId9" w:tgtFrame="_blank" w:history="1">
                          <w:r w:rsidR="00073C9D" w:rsidRPr="00073C9D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FFFFFF"/>
                              <w:sz w:val="17"/>
                              <w:szCs w:val="17"/>
                              <w:lang w:eastAsia="pl-PL"/>
                            </w:rPr>
                            <w:t>Design by Mamboteam.com!</w:t>
                          </w:r>
                        </w:hyperlink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:rsidR="00073C9D" w:rsidRPr="00073C9D" w:rsidRDefault="00073C9D" w:rsidP="00073C9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</w:tbl>
                <w:p w:rsidR="00073C9D" w:rsidRPr="00073C9D" w:rsidRDefault="00073C9D" w:rsidP="00073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12" w:type="dxa"/>
                  <w:vAlign w:val="center"/>
                  <w:hideMark/>
                </w:tcPr>
                <w:p w:rsidR="00073C9D" w:rsidRPr="00073C9D" w:rsidRDefault="00073C9D" w:rsidP="00073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073C9D" w:rsidRPr="00073C9D" w:rsidRDefault="00073C9D" w:rsidP="00073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:rsidR="008D3C5B" w:rsidRDefault="008D3C5B"/>
    <w:sectPr w:rsidR="008D3C5B" w:rsidSect="0099637A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9D" w:rsidRDefault="00060F9D" w:rsidP="00D33F12">
      <w:pPr>
        <w:spacing w:after="0" w:line="240" w:lineRule="auto"/>
      </w:pPr>
      <w:r>
        <w:separator/>
      </w:r>
    </w:p>
  </w:endnote>
  <w:endnote w:type="continuationSeparator" w:id="0">
    <w:p w:rsidR="00060F9D" w:rsidRDefault="00060F9D" w:rsidP="00D3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12" w:rsidRDefault="00D33F12" w:rsidP="00D33F12">
    <w:pPr>
      <w:pStyle w:val="Stopka"/>
      <w:jc w:val="right"/>
      <w:rPr>
        <w:b/>
        <w:i/>
      </w:rPr>
    </w:pPr>
    <w:r w:rsidRPr="00D33F12">
      <w:rPr>
        <w:b/>
        <w:i/>
      </w:rPr>
      <w:t>Zespół Szkół Nr 2 im. J. Wyżykowskiego w Lubinie</w:t>
    </w:r>
  </w:p>
  <w:p w:rsidR="00724D38" w:rsidRPr="00D33F12" w:rsidRDefault="00724D38" w:rsidP="00D33F12">
    <w:pPr>
      <w:pStyle w:val="Stopka"/>
      <w:jc w:val="right"/>
      <w:rPr>
        <w:b/>
        <w:i/>
      </w:rPr>
    </w:pPr>
    <w:r>
      <w:rPr>
        <w:b/>
        <w:i/>
      </w:rPr>
      <w:t>Opracowała Iwona Wiśniewska</w:t>
    </w:r>
  </w:p>
  <w:p w:rsidR="00D33F12" w:rsidRDefault="00D33F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9D" w:rsidRDefault="00060F9D" w:rsidP="00D33F12">
      <w:pPr>
        <w:spacing w:after="0" w:line="240" w:lineRule="auto"/>
      </w:pPr>
      <w:r>
        <w:separator/>
      </w:r>
    </w:p>
  </w:footnote>
  <w:footnote w:type="continuationSeparator" w:id="0">
    <w:p w:rsidR="00060F9D" w:rsidRDefault="00060F9D" w:rsidP="00D33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C1083"/>
    <w:multiLevelType w:val="hybridMultilevel"/>
    <w:tmpl w:val="5F2EEDA0"/>
    <w:lvl w:ilvl="0" w:tplc="6D6417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E5"/>
    <w:rsid w:val="00060F9D"/>
    <w:rsid w:val="00073C9D"/>
    <w:rsid w:val="000F718B"/>
    <w:rsid w:val="00187CF0"/>
    <w:rsid w:val="001E2807"/>
    <w:rsid w:val="00275CA6"/>
    <w:rsid w:val="002C4085"/>
    <w:rsid w:val="00325E93"/>
    <w:rsid w:val="003A3407"/>
    <w:rsid w:val="003C71C5"/>
    <w:rsid w:val="004D75A0"/>
    <w:rsid w:val="00580358"/>
    <w:rsid w:val="006440E5"/>
    <w:rsid w:val="00654757"/>
    <w:rsid w:val="00701EC3"/>
    <w:rsid w:val="0072025D"/>
    <w:rsid w:val="00724D38"/>
    <w:rsid w:val="0073054E"/>
    <w:rsid w:val="007923E1"/>
    <w:rsid w:val="007A4DEB"/>
    <w:rsid w:val="008A2705"/>
    <w:rsid w:val="008D3C5B"/>
    <w:rsid w:val="0099637A"/>
    <w:rsid w:val="00AB772C"/>
    <w:rsid w:val="00BB1DF5"/>
    <w:rsid w:val="00D33F12"/>
    <w:rsid w:val="00D738D2"/>
    <w:rsid w:val="00E2598D"/>
    <w:rsid w:val="00E81AC4"/>
    <w:rsid w:val="00E95624"/>
    <w:rsid w:val="00F31B53"/>
    <w:rsid w:val="00F9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C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03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F12"/>
  </w:style>
  <w:style w:type="paragraph" w:styleId="Stopka">
    <w:name w:val="footer"/>
    <w:basedOn w:val="Normalny"/>
    <w:link w:val="StopkaZnak"/>
    <w:uiPriority w:val="99"/>
    <w:unhideWhenUsed/>
    <w:rsid w:val="00D3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C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03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F12"/>
  </w:style>
  <w:style w:type="paragraph" w:styleId="Stopka">
    <w:name w:val="footer"/>
    <w:basedOn w:val="Normalny"/>
    <w:link w:val="StopkaZnak"/>
    <w:uiPriority w:val="99"/>
    <w:unhideWhenUsed/>
    <w:rsid w:val="00D3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20665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446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3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  <w:div w:id="18938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  <w:div w:id="146088194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6" w:space="1" w:color="999999"/>
                            <w:left w:val="single" w:sz="6" w:space="15" w:color="999999"/>
                            <w:bottom w:val="single" w:sz="6" w:space="3" w:color="999999"/>
                            <w:right w:val="single" w:sz="6" w:space="2" w:color="999999"/>
                          </w:divBdr>
                        </w:div>
                      </w:divsChild>
                    </w:div>
                  </w:divsChild>
                </w:div>
                <w:div w:id="7663883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mboteam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24</cp:revision>
  <dcterms:created xsi:type="dcterms:W3CDTF">2015-10-22T15:54:00Z</dcterms:created>
  <dcterms:modified xsi:type="dcterms:W3CDTF">2015-10-22T18:51:00Z</dcterms:modified>
</cp:coreProperties>
</file>